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3556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085"/>
        <w:gridCol w:w="4275"/>
      </w:tblGrid>
      <w:tr w:rsidR="008072E9" w:rsidRPr="008D1B02" w:rsidTr="008072E9">
        <w:tc>
          <w:tcPr>
            <w:tcW w:w="5085" w:type="dxa"/>
            <w:tcBorders>
              <w:bottom w:val="single" w:sz="24" w:space="0" w:color="FF585D"/>
              <w:right w:val="single" w:sz="24" w:space="0" w:color="FF585D"/>
            </w:tcBorders>
            <w:vAlign w:val="center"/>
          </w:tcPr>
          <w:p w:rsidR="008072E9" w:rsidRDefault="008072E9" w:rsidP="004E7B8E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76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825E246" wp14:editId="10667CF6">
                  <wp:extent cx="2955101" cy="1407795"/>
                  <wp:effectExtent l="0" t="0" r="0" b="1905"/>
                  <wp:docPr id="1" name="Picture 2" descr="Image result for prosperity india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osperity india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827" cy="141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left w:val="single" w:sz="24" w:space="0" w:color="FF585D"/>
              <w:bottom w:val="single" w:sz="24" w:space="0" w:color="FF585D"/>
            </w:tcBorders>
            <w:vAlign w:val="center"/>
          </w:tcPr>
          <w:p w:rsidR="008072E9" w:rsidRPr="008072E9" w:rsidRDefault="008072E9" w:rsidP="008072E9">
            <w:pPr>
              <w:pStyle w:val="NoSpacing"/>
              <w:jc w:val="center"/>
              <w:rPr>
                <w:rFonts w:ascii="Arial" w:hAnsi="Arial" w:cs="Arial"/>
                <w:color w:val="5D3754"/>
                <w:sz w:val="144"/>
                <w:szCs w:val="144"/>
                <w14:numForm w14:val="oldStyle"/>
              </w:rPr>
            </w:pPr>
            <w:r w:rsidRPr="008072E9">
              <w:rPr>
                <w:rFonts w:ascii="TisaOT" w:hAnsi="TisaOT" w:cs="TisaPro"/>
                <w:b/>
                <w:color w:val="5D3754"/>
                <w:sz w:val="144"/>
                <w:szCs w:val="144"/>
              </w:rPr>
              <w:t>2019</w:t>
            </w:r>
          </w:p>
        </w:tc>
      </w:tr>
      <w:tr w:rsidR="008072E9" w:rsidRPr="008D1B02" w:rsidTr="008072E9">
        <w:tc>
          <w:tcPr>
            <w:tcW w:w="9360" w:type="dxa"/>
            <w:gridSpan w:val="2"/>
            <w:tcBorders>
              <w:top w:val="single" w:sz="24" w:space="0" w:color="FF585D"/>
            </w:tcBorders>
            <w:vAlign w:val="center"/>
          </w:tcPr>
          <w:p w:rsidR="008072E9" w:rsidRPr="008072E9" w:rsidRDefault="008072E9" w:rsidP="004E7B8E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olor w:val="222A35" w:themeColor="text2" w:themeShade="80"/>
                <w:sz w:val="40"/>
                <w:szCs w:val="40"/>
              </w:rPr>
            </w:pPr>
          </w:p>
          <w:p w:rsidR="008072E9" w:rsidRPr="008072E9" w:rsidRDefault="008072E9" w:rsidP="008072E9">
            <w:pPr>
              <w:pStyle w:val="BasicParagraph"/>
              <w:suppressAutoHyphens/>
              <w:spacing w:line="240" w:lineRule="auto"/>
              <w:jc w:val="center"/>
              <w:rPr>
                <w:rFonts w:ascii="TisaOT" w:hAnsi="TisaOT" w:cs="TisaPro"/>
                <w:sz w:val="96"/>
                <w:szCs w:val="96"/>
              </w:rPr>
            </w:pPr>
            <w:r w:rsidRPr="008072E9">
              <w:rPr>
                <w:rFonts w:ascii="TisaOT" w:hAnsi="TisaOT" w:cs="TisaPro"/>
                <w:color w:val="5D3754"/>
                <w:sz w:val="96"/>
                <w:szCs w:val="96"/>
              </w:rPr>
              <w:t>PROSPERITY INDIANA SUMMIT</w:t>
            </w:r>
          </w:p>
          <w:p w:rsidR="008072E9" w:rsidRDefault="008072E9" w:rsidP="008072E9">
            <w:pPr>
              <w:pStyle w:val="BasicParagraph"/>
              <w:suppressAutoHyphens/>
              <w:spacing w:line="240" w:lineRule="auto"/>
              <w:jc w:val="center"/>
              <w:rPr>
                <w:rFonts w:ascii="TisaOT" w:hAnsi="TisaOT" w:cs="TisaPro"/>
                <w:i/>
                <w:color w:val="B5BD00"/>
                <w:sz w:val="48"/>
                <w:szCs w:val="48"/>
              </w:rPr>
            </w:pPr>
            <w:r w:rsidRPr="00523CD0">
              <w:rPr>
                <w:rFonts w:ascii="TisaOT" w:hAnsi="TisaOT" w:cs="TisaPro"/>
                <w:i/>
                <w:color w:val="B5BD00"/>
                <w:sz w:val="48"/>
                <w:szCs w:val="48"/>
              </w:rPr>
              <w:t>Exploring diverse strategies to build individual, organizational and community wealth</w:t>
            </w:r>
          </w:p>
          <w:p w:rsidR="009230F5" w:rsidRPr="00523CD0" w:rsidRDefault="009230F5" w:rsidP="008072E9">
            <w:pPr>
              <w:pStyle w:val="BasicParagraph"/>
              <w:suppressAutoHyphens/>
              <w:spacing w:line="240" w:lineRule="auto"/>
              <w:jc w:val="center"/>
              <w:rPr>
                <w:rFonts w:ascii="TisaOT" w:hAnsi="TisaOT" w:cs="TisaPro"/>
                <w:color w:val="B5BD00"/>
                <w:sz w:val="48"/>
                <w:szCs w:val="48"/>
              </w:rPr>
            </w:pPr>
          </w:p>
          <w:p w:rsidR="008072E9" w:rsidRPr="00231891" w:rsidRDefault="008072E9" w:rsidP="008072E9">
            <w:pPr>
              <w:pStyle w:val="BasicParagraph"/>
              <w:suppressAutoHyphens/>
              <w:spacing w:line="240" w:lineRule="auto"/>
              <w:jc w:val="center"/>
              <w:rPr>
                <w:rFonts w:ascii="TisaOT" w:hAnsi="TisaOT" w:cs="TisaPro"/>
                <w:b/>
                <w:color w:val="5D3754"/>
                <w:sz w:val="52"/>
                <w:szCs w:val="52"/>
                <w:u w:val="single"/>
              </w:rPr>
            </w:pPr>
            <w:r w:rsidRPr="00231891">
              <w:rPr>
                <w:rFonts w:ascii="TisaOT" w:hAnsi="TisaOT" w:cs="TisaPro"/>
                <w:b/>
                <w:color w:val="5D3754"/>
                <w:sz w:val="52"/>
                <w:szCs w:val="52"/>
                <w:u w:val="single"/>
              </w:rPr>
              <w:t>CALL FOR SESSION PROPOSALS</w:t>
            </w:r>
          </w:p>
        </w:tc>
      </w:tr>
    </w:tbl>
    <w:p w:rsidR="008072E9" w:rsidRDefault="008072E9"/>
    <w:p w:rsidR="008072E9" w:rsidRPr="00E4228D" w:rsidRDefault="008072E9" w:rsidP="009230F5">
      <w:pPr>
        <w:spacing w:after="0" w:line="240" w:lineRule="auto"/>
        <w:rPr>
          <w:rFonts w:ascii="TisaOT" w:hAnsi="TisaOT" w:cs="TisaPro"/>
          <w:b/>
          <w:sz w:val="28"/>
          <w:szCs w:val="28"/>
        </w:rPr>
      </w:pPr>
      <w:r>
        <w:br w:type="page"/>
      </w:r>
      <w:r w:rsidR="00311B69" w:rsidRPr="00311B69">
        <w:rPr>
          <w:rFonts w:ascii="TisaOT" w:hAnsi="TisaOT" w:cs="TisaPro"/>
          <w:b/>
          <w:color w:val="FF0000"/>
          <w:sz w:val="28"/>
          <w:szCs w:val="28"/>
        </w:rPr>
        <w:lastRenderedPageBreak/>
        <w:t>[</w:t>
      </w:r>
      <w:r w:rsidR="00311B69" w:rsidRPr="00311B69">
        <w:rPr>
          <w:rFonts w:ascii="TisaOT" w:hAnsi="TisaOT" w:cs="TisaPro"/>
          <w:b/>
          <w:color w:val="FF0000"/>
          <w:sz w:val="28"/>
          <w:szCs w:val="28"/>
          <w:u w:val="single"/>
        </w:rPr>
        <w:t>UPDATED</w:t>
      </w:r>
      <w:r w:rsidR="00311B69" w:rsidRPr="00311B69">
        <w:rPr>
          <w:rFonts w:ascii="TisaOT" w:hAnsi="TisaOT" w:cs="TisaPro"/>
          <w:b/>
          <w:color w:val="FF0000"/>
          <w:sz w:val="28"/>
          <w:szCs w:val="28"/>
        </w:rPr>
        <w:t xml:space="preserve">] </w:t>
      </w:r>
      <w:r w:rsidRPr="00E4228D">
        <w:rPr>
          <w:rFonts w:ascii="TisaOT" w:hAnsi="TisaOT" w:cs="TisaPro"/>
          <w:b/>
          <w:sz w:val="28"/>
          <w:szCs w:val="28"/>
        </w:rPr>
        <w:t xml:space="preserve">Due: Friday, November </w:t>
      </w:r>
      <w:r w:rsidR="00311B69">
        <w:rPr>
          <w:rFonts w:ascii="TisaOT" w:hAnsi="TisaOT" w:cs="TisaPro"/>
          <w:b/>
          <w:sz w:val="28"/>
          <w:szCs w:val="28"/>
        </w:rPr>
        <w:t>9</w:t>
      </w:r>
      <w:r w:rsidRPr="00E4228D">
        <w:rPr>
          <w:rFonts w:ascii="TisaOT" w:hAnsi="TisaOT" w:cs="TisaPro"/>
          <w:b/>
          <w:sz w:val="28"/>
          <w:szCs w:val="28"/>
        </w:rPr>
        <w:t>, 2018, by 5.00 pm (Eastern Time)</w:t>
      </w:r>
    </w:p>
    <w:p w:rsidR="00F21DC1" w:rsidRPr="009230F5" w:rsidRDefault="008072E9" w:rsidP="00F21DC1">
      <w:pPr>
        <w:pStyle w:val="BasicParagraph"/>
        <w:suppressAutoHyphens/>
        <w:spacing w:before="240" w:line="240" w:lineRule="auto"/>
        <w:jc w:val="both"/>
        <w:rPr>
          <w:rFonts w:ascii="TisaOT" w:hAnsi="TisaOT" w:cs="TisaPro"/>
        </w:rPr>
      </w:pPr>
      <w:r w:rsidRPr="009230F5">
        <w:rPr>
          <w:rFonts w:ascii="TisaOT" w:hAnsi="TisaOT" w:cs="TisaPro"/>
        </w:rPr>
        <w:t xml:space="preserve">The 2019 Prosperity Indiana Summit will be held on January 30, 2019, at the Indianapolis Marriott East.  </w:t>
      </w:r>
      <w:r w:rsidR="006D655C" w:rsidRPr="009230F5">
        <w:rPr>
          <w:rFonts w:ascii="TisaOT" w:hAnsi="TisaOT" w:cs="TisaPro"/>
        </w:rPr>
        <w:t xml:space="preserve">The theme of the Summit is </w:t>
      </w:r>
      <w:r w:rsidR="006D655C" w:rsidRPr="009230F5">
        <w:rPr>
          <w:rFonts w:ascii="TisaOT" w:hAnsi="TisaOT" w:cs="TisaPro"/>
          <w:i/>
        </w:rPr>
        <w:t>Exploring Diverse Strategies to Build Individual, Organizational and Community Wealth</w:t>
      </w:r>
      <w:r w:rsidR="00F21DC1" w:rsidRPr="009230F5">
        <w:rPr>
          <w:rFonts w:ascii="TisaOT" w:hAnsi="TisaOT" w:cs="TisaPro"/>
        </w:rPr>
        <w:t>.  This Summit is designed to push the boundaries of traditional community and economic development thinking and practice.</w:t>
      </w:r>
    </w:p>
    <w:p w:rsidR="008072E9" w:rsidRPr="009230F5" w:rsidRDefault="008072E9" w:rsidP="00231891">
      <w:pPr>
        <w:pStyle w:val="BasicParagraph"/>
        <w:suppressAutoHyphens/>
        <w:spacing w:before="240" w:line="240" w:lineRule="auto"/>
        <w:jc w:val="both"/>
        <w:rPr>
          <w:rFonts w:ascii="TisaOT" w:hAnsi="TisaOT" w:cs="TisaPro"/>
        </w:rPr>
      </w:pPr>
      <w:r w:rsidRPr="009230F5">
        <w:rPr>
          <w:rFonts w:ascii="TisaOT" w:hAnsi="TisaOT" w:cs="TisaPro"/>
        </w:rPr>
        <w:t xml:space="preserve">The annual gathering of Prosperity Indiana’s members and partners draws </w:t>
      </w:r>
      <w:r w:rsidR="00B13210" w:rsidRPr="009230F5">
        <w:rPr>
          <w:rFonts w:ascii="TisaOT" w:hAnsi="TisaOT" w:cs="TisaPro"/>
        </w:rPr>
        <w:t xml:space="preserve">practitioners, policy makers, academics, and the media </w:t>
      </w:r>
      <w:r w:rsidRPr="009230F5">
        <w:rPr>
          <w:rFonts w:ascii="TisaOT" w:hAnsi="TisaOT" w:cs="TisaPro"/>
        </w:rPr>
        <w:t>from across the state and all secto</w:t>
      </w:r>
      <w:r w:rsidR="00B13210" w:rsidRPr="009230F5">
        <w:rPr>
          <w:rFonts w:ascii="TisaOT" w:hAnsi="TisaOT" w:cs="TisaPro"/>
        </w:rPr>
        <w:t xml:space="preserve">rs.  </w:t>
      </w:r>
      <w:r w:rsidRPr="009230F5">
        <w:rPr>
          <w:rFonts w:ascii="TisaOT" w:hAnsi="TisaOT" w:cs="TisaPro"/>
        </w:rPr>
        <w:t>Prosperity Indiana seeks engaging presenters to share strategies and tools for building capacity in individuals, organizations, and communities to create vibrant neighborhoods across Indiana.</w:t>
      </w:r>
    </w:p>
    <w:p w:rsidR="008072E9" w:rsidRPr="009230F5" w:rsidRDefault="008072E9" w:rsidP="00231891">
      <w:pPr>
        <w:pStyle w:val="BasicParagraph"/>
        <w:suppressAutoHyphens/>
        <w:spacing w:before="240" w:line="240" w:lineRule="auto"/>
        <w:jc w:val="both"/>
        <w:rPr>
          <w:rFonts w:ascii="TisaOT" w:hAnsi="TisaOT" w:cs="TisaPro"/>
        </w:rPr>
      </w:pPr>
      <w:r w:rsidRPr="009230F5">
        <w:rPr>
          <w:rFonts w:ascii="TisaOT" w:hAnsi="TisaOT" w:cs="TisaPro"/>
        </w:rPr>
        <w:t xml:space="preserve">There will be nine 75-minute-long breakout sessions during the Summit.  Proposals should indicate how the content they discuss will </w:t>
      </w:r>
      <w:r w:rsidR="007045A1" w:rsidRPr="009230F5">
        <w:rPr>
          <w:rFonts w:ascii="TisaOT" w:hAnsi="TisaOT" w:cs="TisaPro"/>
        </w:rPr>
        <w:t>replicate</w:t>
      </w:r>
      <w:r w:rsidR="00F21DC1" w:rsidRPr="009230F5">
        <w:rPr>
          <w:rFonts w:ascii="TisaOT" w:hAnsi="TisaOT" w:cs="TisaPro"/>
        </w:rPr>
        <w:t xml:space="preserve"> state-of-the art strategies for democratic, community-based economic development models and innovations</w:t>
      </w:r>
      <w:r w:rsidRPr="009230F5">
        <w:rPr>
          <w:rFonts w:ascii="TisaOT" w:hAnsi="TisaOT" w:cs="TisaPro"/>
        </w:rPr>
        <w:t xml:space="preserve"> </w:t>
      </w:r>
      <w:r w:rsidR="006F200A" w:rsidRPr="009230F5">
        <w:rPr>
          <w:rFonts w:ascii="TisaOT" w:hAnsi="TisaOT" w:cs="TisaPro"/>
        </w:rPr>
        <w:t>among</w:t>
      </w:r>
      <w:r w:rsidRPr="009230F5">
        <w:rPr>
          <w:rFonts w:ascii="TisaOT" w:hAnsi="TisaOT" w:cs="TisaPro"/>
        </w:rPr>
        <w:t xml:space="preserve"> individuals, organizations, and/or communities to create </w:t>
      </w:r>
      <w:r w:rsidR="006D655C" w:rsidRPr="009230F5">
        <w:rPr>
          <w:rFonts w:ascii="TisaOT" w:hAnsi="TisaOT" w:cs="TisaPro"/>
        </w:rPr>
        <w:t>community wealth-building strategies</w:t>
      </w:r>
      <w:r w:rsidRPr="009230F5">
        <w:rPr>
          <w:rFonts w:ascii="TisaOT" w:hAnsi="TisaOT" w:cs="TisaPro"/>
        </w:rPr>
        <w:t xml:space="preserve">.  The success of these </w:t>
      </w:r>
      <w:r w:rsidR="006D655C" w:rsidRPr="009230F5">
        <w:rPr>
          <w:rFonts w:ascii="TisaOT" w:hAnsi="TisaOT" w:cs="TisaPro"/>
        </w:rPr>
        <w:t>approaches</w:t>
      </w:r>
      <w:r w:rsidRPr="009230F5">
        <w:rPr>
          <w:rFonts w:ascii="TisaOT" w:hAnsi="TisaOT" w:cs="TisaPro"/>
        </w:rPr>
        <w:t xml:space="preserve"> relies on strong organizational </w:t>
      </w:r>
      <w:r w:rsidR="00B13210" w:rsidRPr="009230F5">
        <w:rPr>
          <w:rFonts w:ascii="TisaOT" w:hAnsi="TisaOT" w:cs="TisaPro"/>
        </w:rPr>
        <w:t>habits</w:t>
      </w:r>
      <w:r w:rsidRPr="009230F5">
        <w:rPr>
          <w:rFonts w:ascii="TisaOT" w:hAnsi="TisaOT" w:cs="TisaPro"/>
        </w:rPr>
        <w:t xml:space="preserve"> and collaboration between</w:t>
      </w:r>
      <w:r w:rsidR="00B13210" w:rsidRPr="009230F5">
        <w:rPr>
          <w:rFonts w:ascii="TisaOT" w:hAnsi="TisaOT" w:cs="TisaPro"/>
        </w:rPr>
        <w:t xml:space="preserve"> diverse community partners.  </w:t>
      </w:r>
      <w:r w:rsidRPr="009230F5">
        <w:rPr>
          <w:rFonts w:ascii="TisaOT" w:hAnsi="TisaOT" w:cs="TisaPro"/>
        </w:rPr>
        <w:t>Example content includes:</w:t>
      </w:r>
    </w:p>
    <w:p w:rsidR="008072E9" w:rsidRPr="009230F5" w:rsidRDefault="008072E9" w:rsidP="00231891">
      <w:pPr>
        <w:pStyle w:val="BasicParagraph"/>
        <w:suppressAutoHyphens/>
        <w:spacing w:line="240" w:lineRule="auto"/>
        <w:jc w:val="both"/>
        <w:rPr>
          <w:rFonts w:ascii="TisaOT" w:hAnsi="TisaOT" w:cs="TisaPro"/>
        </w:rPr>
      </w:pPr>
    </w:p>
    <w:p w:rsidR="008072E9" w:rsidRPr="009230F5" w:rsidRDefault="008072E9" w:rsidP="00231891">
      <w:pPr>
        <w:pStyle w:val="BasicParagraph"/>
        <w:suppressAutoHyphens/>
        <w:spacing w:line="240" w:lineRule="auto"/>
        <w:jc w:val="both"/>
        <w:rPr>
          <w:rFonts w:ascii="TisaOT" w:hAnsi="TisaOT" w:cs="TisaPro"/>
        </w:rPr>
        <w:sectPr w:rsidR="008072E9" w:rsidRPr="009230F5" w:rsidSect="008067AA">
          <w:pgSz w:w="12240" w:h="15840" w:code="1"/>
          <w:pgMar w:top="1530" w:right="1440" w:bottom="2304" w:left="1440" w:header="720" w:footer="720" w:gutter="0"/>
          <w:cols w:space="720"/>
          <w:titlePg/>
          <w:docGrid w:linePitch="360"/>
        </w:sectPr>
      </w:pPr>
    </w:p>
    <w:p w:rsidR="008072E9" w:rsidRPr="009230F5" w:rsidRDefault="008072E9" w:rsidP="00231891">
      <w:pPr>
        <w:pStyle w:val="BasicParagraph"/>
        <w:numPr>
          <w:ilvl w:val="0"/>
          <w:numId w:val="1"/>
        </w:numPr>
        <w:suppressAutoHyphens/>
        <w:spacing w:after="120" w:line="240" w:lineRule="atLeast"/>
        <w:jc w:val="both"/>
        <w:rPr>
          <w:rFonts w:ascii="TisaOT" w:hAnsi="TisaOT" w:cs="TisaPro"/>
        </w:rPr>
      </w:pPr>
      <w:r w:rsidRPr="009230F5">
        <w:rPr>
          <w:rFonts w:ascii="TisaOT" w:hAnsi="TisaOT" w:cs="TisaPro"/>
          <w:b/>
          <w:u w:val="single"/>
        </w:rPr>
        <w:lastRenderedPageBreak/>
        <w:t>Individual capacity</w:t>
      </w:r>
      <w:r w:rsidRPr="009230F5">
        <w:rPr>
          <w:rFonts w:ascii="TisaOT" w:hAnsi="TisaOT" w:cs="TisaPro"/>
          <w:b/>
        </w:rPr>
        <w:t>:</w:t>
      </w:r>
      <w:r w:rsidRPr="009230F5">
        <w:rPr>
          <w:rFonts w:ascii="TisaOT" w:hAnsi="TisaOT" w:cs="TisaPro"/>
        </w:rPr>
        <w:t xml:space="preserve"> Financial capability strategies such as microenterprise, housing counseling, employment coaching, IDA programs, etc.</w:t>
      </w:r>
    </w:p>
    <w:p w:rsidR="008072E9" w:rsidRPr="009230F5" w:rsidRDefault="008072E9" w:rsidP="00231891">
      <w:pPr>
        <w:pStyle w:val="BasicParagraph"/>
        <w:numPr>
          <w:ilvl w:val="0"/>
          <w:numId w:val="1"/>
        </w:numPr>
        <w:suppressAutoHyphens/>
        <w:spacing w:after="120" w:line="240" w:lineRule="atLeast"/>
        <w:jc w:val="both"/>
        <w:rPr>
          <w:rFonts w:ascii="TisaOT" w:hAnsi="TisaOT" w:cs="TisaPro"/>
        </w:rPr>
      </w:pPr>
      <w:r w:rsidRPr="009230F5">
        <w:rPr>
          <w:rFonts w:ascii="TisaOT" w:hAnsi="TisaOT" w:cs="TisaPro"/>
          <w:b/>
          <w:u w:val="single"/>
        </w:rPr>
        <w:t>Organizational capacity</w:t>
      </w:r>
      <w:r w:rsidRPr="009230F5">
        <w:rPr>
          <w:rFonts w:ascii="TisaOT" w:hAnsi="TisaOT" w:cs="TisaPro"/>
          <w:b/>
        </w:rPr>
        <w:t>:</w:t>
      </w:r>
      <w:r w:rsidRPr="009230F5">
        <w:rPr>
          <w:rFonts w:ascii="TisaOT" w:hAnsi="TisaOT" w:cs="TisaPro"/>
        </w:rPr>
        <w:t xml:space="preserve"> Internal capacity such as outcomes measurement, professional development for new leaders, program </w:t>
      </w:r>
      <w:r w:rsidR="00696859" w:rsidRPr="009230F5">
        <w:rPr>
          <w:rFonts w:ascii="TisaOT" w:hAnsi="TisaOT" w:cs="TisaPro"/>
        </w:rPr>
        <w:t xml:space="preserve">and project development, housing and community development finance </w:t>
      </w:r>
      <w:r w:rsidRPr="009230F5">
        <w:rPr>
          <w:rFonts w:ascii="TisaOT" w:hAnsi="TisaOT" w:cs="TisaPro"/>
        </w:rPr>
        <w:t>strategies, etc.</w:t>
      </w:r>
    </w:p>
    <w:p w:rsidR="008072E9" w:rsidRPr="009230F5" w:rsidRDefault="008072E9" w:rsidP="00231891">
      <w:pPr>
        <w:pStyle w:val="BasicParagraph"/>
        <w:numPr>
          <w:ilvl w:val="0"/>
          <w:numId w:val="1"/>
        </w:numPr>
        <w:suppressAutoHyphens/>
        <w:spacing w:line="240" w:lineRule="auto"/>
        <w:jc w:val="both"/>
        <w:rPr>
          <w:rFonts w:ascii="TisaOT" w:hAnsi="TisaOT" w:cs="TisaPro"/>
        </w:rPr>
      </w:pPr>
      <w:r w:rsidRPr="009230F5">
        <w:rPr>
          <w:rFonts w:ascii="TisaOT" w:hAnsi="TisaOT" w:cs="TisaPro"/>
          <w:b/>
          <w:u w:val="single"/>
        </w:rPr>
        <w:t>Community capacity</w:t>
      </w:r>
      <w:r w:rsidRPr="009230F5">
        <w:rPr>
          <w:rFonts w:ascii="TisaOT" w:hAnsi="TisaOT" w:cs="TisaPro"/>
          <w:b/>
        </w:rPr>
        <w:t>:</w:t>
      </w:r>
      <w:r w:rsidRPr="009230F5">
        <w:rPr>
          <w:rFonts w:ascii="TisaOT" w:hAnsi="TisaOT" w:cs="TisaPro"/>
        </w:rPr>
        <w:t xml:space="preserve"> Collaboration strategies such as resident engagement, collective impact, inclusive economies, </w:t>
      </w:r>
      <w:r w:rsidR="006D655C" w:rsidRPr="009230F5">
        <w:rPr>
          <w:rFonts w:ascii="TisaOT" w:hAnsi="TisaOT" w:cs="TisaPro"/>
        </w:rPr>
        <w:t xml:space="preserve">commitment to diversity, </w:t>
      </w:r>
      <w:r w:rsidRPr="009230F5">
        <w:rPr>
          <w:rFonts w:ascii="TisaOT" w:hAnsi="TisaOT" w:cs="TisaPro"/>
        </w:rPr>
        <w:t>etc.</w:t>
      </w:r>
    </w:p>
    <w:p w:rsidR="008072E9" w:rsidRPr="009230F5" w:rsidRDefault="008072E9" w:rsidP="00231891">
      <w:pPr>
        <w:pStyle w:val="BasicParagraph"/>
        <w:suppressAutoHyphens/>
        <w:spacing w:before="240" w:line="240" w:lineRule="auto"/>
        <w:jc w:val="both"/>
        <w:rPr>
          <w:rFonts w:ascii="TisaOT" w:hAnsi="TisaOT" w:cs="TisaPro"/>
        </w:rPr>
      </w:pPr>
      <w:r w:rsidRPr="009230F5">
        <w:rPr>
          <w:rFonts w:ascii="TisaOT" w:hAnsi="TisaOT" w:cs="TisaPro"/>
        </w:rPr>
        <w:t>Sessions should be non-promotional in nature.   Session proposals are encouraged to have more than one speaker from more than one organization.</w:t>
      </w:r>
    </w:p>
    <w:p w:rsidR="008072E9" w:rsidRPr="009230F5" w:rsidRDefault="008072E9" w:rsidP="00231891">
      <w:pPr>
        <w:pStyle w:val="BasicParagraph"/>
        <w:suppressAutoHyphens/>
        <w:spacing w:before="240" w:line="240" w:lineRule="auto"/>
        <w:jc w:val="both"/>
        <w:rPr>
          <w:rFonts w:ascii="TisaOT" w:hAnsi="TisaOT" w:cs="TisaPro"/>
        </w:rPr>
        <w:sectPr w:rsidR="008072E9" w:rsidRPr="009230F5" w:rsidSect="00906D9A">
          <w:type w:val="continuous"/>
          <w:pgSz w:w="12240" w:h="15840" w:code="1"/>
          <w:pgMar w:top="1530" w:right="1440" w:bottom="1170" w:left="1440" w:header="720" w:footer="720" w:gutter="0"/>
          <w:cols w:space="720"/>
          <w:titlePg/>
          <w:docGrid w:linePitch="360"/>
        </w:sectPr>
      </w:pPr>
      <w:r w:rsidRPr="009230F5">
        <w:rPr>
          <w:rFonts w:ascii="TisaOT" w:hAnsi="TisaOT" w:cs="TisaPro"/>
        </w:rPr>
        <w:t xml:space="preserve">Session proposals are due on or before </w:t>
      </w:r>
      <w:r w:rsidRPr="009230F5">
        <w:rPr>
          <w:rFonts w:ascii="TisaOT" w:hAnsi="TisaOT" w:cs="TisaPro"/>
          <w:b/>
        </w:rPr>
        <w:t xml:space="preserve">Friday, November </w:t>
      </w:r>
      <w:r w:rsidR="00311B69" w:rsidRPr="009230F5">
        <w:rPr>
          <w:rFonts w:ascii="TisaOT" w:hAnsi="TisaOT" w:cs="TisaPro"/>
          <w:b/>
        </w:rPr>
        <w:t>9</w:t>
      </w:r>
      <w:r w:rsidRPr="009230F5">
        <w:rPr>
          <w:rFonts w:ascii="TisaOT" w:hAnsi="TisaOT" w:cs="TisaPro"/>
          <w:b/>
        </w:rPr>
        <w:t>, 2018</w:t>
      </w:r>
      <w:r w:rsidR="006D655C" w:rsidRPr="009230F5">
        <w:rPr>
          <w:rFonts w:ascii="TisaOT" w:hAnsi="TisaOT" w:cs="TisaPro"/>
        </w:rPr>
        <w:t>,</w:t>
      </w:r>
      <w:r w:rsidRPr="009230F5">
        <w:rPr>
          <w:rFonts w:ascii="TisaOT" w:hAnsi="TisaOT" w:cs="TisaPro"/>
        </w:rPr>
        <w:t xml:space="preserve"> </w:t>
      </w:r>
      <w:r w:rsidR="006D655C" w:rsidRPr="009230F5">
        <w:rPr>
          <w:rFonts w:ascii="TisaOT" w:hAnsi="TisaOT" w:cs="TisaPro"/>
        </w:rPr>
        <w:t xml:space="preserve">by </w:t>
      </w:r>
      <w:r w:rsidRPr="009230F5">
        <w:rPr>
          <w:rFonts w:ascii="TisaOT" w:hAnsi="TisaOT" w:cs="TisaPro"/>
          <w:b/>
        </w:rPr>
        <w:t>5</w:t>
      </w:r>
      <w:r w:rsidR="006D655C" w:rsidRPr="009230F5">
        <w:rPr>
          <w:rFonts w:ascii="TisaOT" w:hAnsi="TisaOT" w:cs="TisaPro"/>
          <w:b/>
        </w:rPr>
        <w:t>.00</w:t>
      </w:r>
      <w:r w:rsidRPr="009230F5">
        <w:rPr>
          <w:rFonts w:ascii="TisaOT" w:hAnsi="TisaOT" w:cs="TisaPro"/>
          <w:b/>
        </w:rPr>
        <w:t xml:space="preserve"> pm </w:t>
      </w:r>
      <w:r w:rsidR="006D655C" w:rsidRPr="009230F5">
        <w:rPr>
          <w:rFonts w:ascii="TisaOT" w:hAnsi="TisaOT" w:cs="TisaPro"/>
          <w:b/>
        </w:rPr>
        <w:t>(Eastern Time)</w:t>
      </w:r>
      <w:r w:rsidR="006D655C" w:rsidRPr="009230F5">
        <w:rPr>
          <w:rFonts w:ascii="TisaOT" w:hAnsi="TisaOT" w:cs="TisaPro"/>
        </w:rPr>
        <w:t xml:space="preserve">.  </w:t>
      </w:r>
      <w:r w:rsidRPr="009230F5">
        <w:rPr>
          <w:rFonts w:ascii="TisaOT" w:hAnsi="TisaOT" w:cs="TisaPro"/>
        </w:rPr>
        <w:t xml:space="preserve">Please complete the attached form and submit electronically to ccraig@prosperityindiana.org. Additional information and registration is available at </w:t>
      </w:r>
      <w:hyperlink r:id="rId8" w:history="1">
        <w:r w:rsidRPr="009230F5">
          <w:rPr>
            <w:rStyle w:val="Hyperlink"/>
            <w:rFonts w:ascii="TisaOT" w:hAnsi="TisaOT" w:cs="TisaPro"/>
          </w:rPr>
          <w:t>https://www.prosperityindiana.org/summit</w:t>
        </w:r>
      </w:hyperlink>
      <w:r w:rsidRPr="009230F5">
        <w:rPr>
          <w:rFonts w:ascii="TisaOT" w:hAnsi="TisaOT" w:cs="TisaPro"/>
        </w:rPr>
        <w:t>.</w:t>
      </w:r>
    </w:p>
    <w:p w:rsidR="00231891" w:rsidRPr="00E37BEF" w:rsidRDefault="00231891" w:rsidP="00231891">
      <w:pPr>
        <w:pStyle w:val="BasicParagraph"/>
        <w:suppressAutoHyphens/>
        <w:spacing w:line="240" w:lineRule="auto"/>
        <w:jc w:val="center"/>
        <w:rPr>
          <w:rFonts w:ascii="TisaOT" w:hAnsi="TisaOT" w:cs="TisaPro"/>
          <w:b/>
          <w:sz w:val="32"/>
          <w:szCs w:val="32"/>
        </w:rPr>
      </w:pPr>
      <w:r w:rsidRPr="00E37BEF">
        <w:rPr>
          <w:rFonts w:ascii="TisaOT" w:hAnsi="TisaOT" w:cs="TisaPro"/>
          <w:b/>
          <w:sz w:val="32"/>
          <w:szCs w:val="32"/>
        </w:rPr>
        <w:lastRenderedPageBreak/>
        <w:t>Session Proposal Form</w:t>
      </w:r>
      <w:r w:rsidRPr="00E37BEF">
        <w:rPr>
          <w:rFonts w:ascii="TisaOT" w:hAnsi="TisaOT" w:cs="TisaPro"/>
          <w:b/>
          <w:sz w:val="32"/>
          <w:szCs w:val="32"/>
        </w:rPr>
        <w:br/>
        <w:t>2019 Prosperity Indiana Summit</w:t>
      </w:r>
    </w:p>
    <w:p w:rsidR="00231891" w:rsidRPr="00DE1E41" w:rsidRDefault="00231891" w:rsidP="009230F5">
      <w:pPr>
        <w:pStyle w:val="BasicParagraph"/>
        <w:suppressAutoHyphens/>
        <w:spacing w:line="240" w:lineRule="auto"/>
        <w:rPr>
          <w:rFonts w:ascii="TisaOT" w:hAnsi="TisaOT" w:cs="TisaPro"/>
          <w:b/>
          <w:szCs w:val="22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660"/>
        <w:gridCol w:w="960"/>
        <w:gridCol w:w="5935"/>
      </w:tblGrid>
      <w:tr w:rsidR="00231891" w:rsidTr="006F200A">
        <w:tc>
          <w:tcPr>
            <w:tcW w:w="2455" w:type="dxa"/>
            <w:gridSpan w:val="2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D867B5">
              <w:rPr>
                <w:rFonts w:ascii="TisaOT" w:hAnsi="TisaOT" w:cs="TisaPro"/>
                <w:b/>
                <w:sz w:val="22"/>
                <w:szCs w:val="22"/>
              </w:rPr>
              <w:t>Session Name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  <w:p w:rsidR="00231891" w:rsidRPr="0092055F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(limit 50 characters)</w:t>
            </w:r>
          </w:p>
        </w:tc>
        <w:sdt>
          <w:sdtPr>
            <w:rPr>
              <w:rFonts w:ascii="TisaOT" w:hAnsi="TisaOT" w:cs="TisaPro"/>
              <w:b/>
              <w:sz w:val="22"/>
              <w:szCs w:val="22"/>
            </w:rPr>
            <w:id w:val="-115814159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saOT" w:hAnsi="TisaOT" w:cs="TisaPro"/>
                  <w:b/>
                  <w:sz w:val="22"/>
                  <w:szCs w:val="22"/>
                </w:rPr>
                <w:id w:val="-750502809"/>
                <w:placeholder>
                  <w:docPart w:val="A8A5F6F73C744B2CB371C06F35C5178F"/>
                </w:placeholder>
                <w:showingPlcHdr/>
              </w:sdtPr>
              <w:sdtEndPr>
                <w:rPr>
                  <w:rFonts w:asciiTheme="minorHAnsi" w:hAnsiTheme="minorHAnsi" w:cstheme="minorHAnsi"/>
                  <w:b w:val="0"/>
                  <w:sz w:val="20"/>
                  <w:szCs w:val="20"/>
                </w:rPr>
              </w:sdtEndPr>
              <w:sdtContent>
                <w:tc>
                  <w:tcPr>
                    <w:tcW w:w="6895" w:type="dxa"/>
                    <w:gridSpan w:val="2"/>
                    <w:vAlign w:val="center"/>
                  </w:tcPr>
                  <w:p w:rsidR="00231891" w:rsidRDefault="00E54583" w:rsidP="006F200A">
                    <w:pPr>
                      <w:pStyle w:val="BasicParagraph"/>
                      <w:suppressAutoHyphens/>
                      <w:spacing w:line="240" w:lineRule="auto"/>
                      <w:rPr>
                        <w:rFonts w:ascii="TisaOT" w:hAnsi="TisaOT" w:cs="TisaPro"/>
                        <w:b/>
                        <w:sz w:val="22"/>
                        <w:szCs w:val="22"/>
                      </w:rPr>
                    </w:pPr>
                    <w:r w:rsidRPr="006F200A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231891" w:rsidTr="006F200A">
        <w:tc>
          <w:tcPr>
            <w:tcW w:w="2455" w:type="dxa"/>
            <w:gridSpan w:val="2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D867B5">
              <w:rPr>
                <w:rFonts w:ascii="TisaOT" w:hAnsi="TisaOT" w:cs="TisaPro"/>
                <w:b/>
                <w:sz w:val="22"/>
                <w:szCs w:val="22"/>
              </w:rPr>
              <w:t>Session Type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tc>
          <w:tcPr>
            <w:tcW w:w="6895" w:type="dxa"/>
            <w:gridSpan w:val="2"/>
            <w:vAlign w:val="center"/>
          </w:tcPr>
          <w:p w:rsidR="00231891" w:rsidRPr="00DE1E41" w:rsidRDefault="00231891" w:rsidP="00A855B1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  <w:u w:val="single"/>
              </w:rPr>
            </w:pPr>
            <w:r>
              <w:rPr>
                <w:rFonts w:ascii="TisaOT" w:hAnsi="TisaOT" w:cs="TisaPro"/>
                <w:sz w:val="22"/>
                <w:szCs w:val="22"/>
              </w:rPr>
              <w:sym w:font="Symbol" w:char="F0F0"/>
            </w:r>
            <w:r>
              <w:rPr>
                <w:rFonts w:ascii="TisaOT" w:hAnsi="TisaOT" w:cs="TisaPro"/>
                <w:sz w:val="22"/>
                <w:szCs w:val="22"/>
              </w:rPr>
              <w:t xml:space="preserve">  Workshop      </w:t>
            </w:r>
            <w:r>
              <w:rPr>
                <w:rFonts w:ascii="TisaOT" w:hAnsi="TisaOT" w:cs="TisaPro"/>
                <w:sz w:val="22"/>
                <w:szCs w:val="22"/>
              </w:rPr>
              <w:sym w:font="Symbol" w:char="F0F0"/>
            </w:r>
            <w:r>
              <w:rPr>
                <w:rFonts w:ascii="TisaOT" w:hAnsi="TisaOT" w:cs="TisaPro"/>
                <w:sz w:val="22"/>
                <w:szCs w:val="22"/>
              </w:rPr>
              <w:t xml:space="preserve">  Panel      </w:t>
            </w:r>
            <w:r>
              <w:rPr>
                <w:rFonts w:ascii="TisaOT" w:hAnsi="TisaOT" w:cs="TisaPro"/>
                <w:sz w:val="22"/>
                <w:szCs w:val="22"/>
              </w:rPr>
              <w:sym w:font="Symbol" w:char="F0F0"/>
            </w:r>
            <w:r w:rsidR="00A855B1">
              <w:rPr>
                <w:rFonts w:ascii="TisaOT" w:hAnsi="TisaOT" w:cs="TisaPro"/>
                <w:sz w:val="22"/>
                <w:szCs w:val="22"/>
              </w:rPr>
              <w:t xml:space="preserve">  Other: </w:t>
            </w:r>
            <w:sdt>
              <w:sdtPr>
                <w:rPr>
                  <w:rFonts w:ascii="TisaOT" w:hAnsi="TisaOT" w:cs="TisaPro"/>
                  <w:sz w:val="22"/>
                  <w:szCs w:val="22"/>
                </w:rPr>
                <w:id w:val="-11321024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362129208"/>
                    <w:placeholder>
                      <w:docPart w:val="338FC527853947DDB6FEAD8991535AE2"/>
                    </w:placeholder>
                    <w:showingPlcHdr/>
                  </w:sdtPr>
                  <w:sdtEndPr/>
                  <w:sdtContent>
                    <w:r w:rsidR="00E54583" w:rsidRPr="006F200A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231891" w:rsidTr="006F200A">
        <w:tc>
          <w:tcPr>
            <w:tcW w:w="9350" w:type="dxa"/>
            <w:gridSpan w:val="4"/>
            <w:vAlign w:val="center"/>
          </w:tcPr>
          <w:p w:rsidR="00231891" w:rsidRPr="0092055F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D867B5">
              <w:rPr>
                <w:rFonts w:ascii="TisaOT" w:hAnsi="TisaOT" w:cs="TisaPro"/>
                <w:b/>
                <w:sz w:val="22"/>
                <w:szCs w:val="22"/>
              </w:rPr>
              <w:t>Session Description</w:t>
            </w:r>
            <w:r>
              <w:rPr>
                <w:rFonts w:ascii="TisaOT" w:hAnsi="TisaOT" w:cs="TisaPro"/>
                <w:sz w:val="22"/>
                <w:szCs w:val="22"/>
              </w:rPr>
              <w:t>: (limit 100 words)</w:t>
            </w:r>
          </w:p>
        </w:tc>
      </w:tr>
      <w:tr w:rsidR="00231891" w:rsidTr="006F200A">
        <w:tc>
          <w:tcPr>
            <w:tcW w:w="9350" w:type="dxa"/>
            <w:gridSpan w:val="4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  <w:sdt>
            <w:sdtPr>
              <w:rPr>
                <w:rFonts w:ascii="TisaOT" w:hAnsi="TisaOT" w:cs="TisaPro"/>
                <w:b/>
                <w:sz w:val="22"/>
                <w:szCs w:val="22"/>
              </w:rPr>
              <w:id w:val="-93561109"/>
              <w:placeholder>
                <w:docPart w:val="DefaultPlaceholder_-1854013440"/>
              </w:placeholder>
              <w:showingPlcHdr/>
            </w:sdtPr>
            <w:sdtEndPr/>
            <w:sdtContent>
              <w:p w:rsidR="00231891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="TisaOT" w:hAnsi="TisaOT" w:cs="TisaPro"/>
                    <w:b/>
                    <w:sz w:val="22"/>
                    <w:szCs w:val="22"/>
                  </w:rPr>
                </w:pPr>
                <w:r w:rsidRPr="00A855B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</w:tc>
      </w:tr>
      <w:tr w:rsidR="00231891" w:rsidTr="006F200A">
        <w:tc>
          <w:tcPr>
            <w:tcW w:w="3415" w:type="dxa"/>
            <w:gridSpan w:val="3"/>
            <w:vMerge w:val="restart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 w:rsidRPr="00D867B5">
              <w:rPr>
                <w:rFonts w:ascii="TisaOT" w:hAnsi="TisaOT" w:cs="TisaPro"/>
                <w:b/>
                <w:sz w:val="22"/>
                <w:szCs w:val="22"/>
              </w:rPr>
              <w:t>Educational Objectives</w:t>
            </w:r>
            <w:r>
              <w:rPr>
                <w:rFonts w:ascii="TisaOT" w:hAnsi="TisaOT" w:cs="TisaPro"/>
                <w:b/>
                <w:sz w:val="22"/>
                <w:szCs w:val="22"/>
              </w:rPr>
              <w:t>:</w:t>
            </w:r>
          </w:p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(up to 3)</w:t>
            </w:r>
          </w:p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84576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35" w:type="dxa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3415" w:type="dxa"/>
            <w:gridSpan w:val="3"/>
            <w:vMerge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75094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35" w:type="dxa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3415" w:type="dxa"/>
            <w:gridSpan w:val="3"/>
            <w:vMerge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69559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35" w:type="dxa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9350" w:type="dxa"/>
            <w:gridSpan w:val="4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>
              <w:rPr>
                <w:rFonts w:ascii="TisaOT" w:hAnsi="TisaOT" w:cs="TisaPro"/>
                <w:b/>
                <w:sz w:val="22"/>
                <w:szCs w:val="22"/>
              </w:rPr>
              <w:t xml:space="preserve">Capacity Level </w:t>
            </w:r>
            <w:r w:rsidRPr="002F328A">
              <w:rPr>
                <w:rFonts w:ascii="TisaOT" w:hAnsi="TisaOT" w:cs="TisaPro"/>
                <w:b/>
                <w:sz w:val="22"/>
                <w:szCs w:val="22"/>
              </w:rPr>
              <w:t>(check all that apply):</w:t>
            </w:r>
          </w:p>
        </w:tc>
      </w:tr>
      <w:tr w:rsidR="00231891" w:rsidTr="006F200A">
        <w:tc>
          <w:tcPr>
            <w:tcW w:w="9350" w:type="dxa"/>
            <w:gridSpan w:val="4"/>
            <w:vAlign w:val="center"/>
          </w:tcPr>
          <w:p w:rsidR="00231891" w:rsidRPr="009634D2" w:rsidRDefault="00231891" w:rsidP="006F200A">
            <w:pPr>
              <w:pStyle w:val="BasicParagraph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Individual Capacity</w:t>
            </w:r>
          </w:p>
          <w:p w:rsidR="00231891" w:rsidRDefault="00231891" w:rsidP="006F200A">
            <w:pPr>
              <w:pStyle w:val="BasicParagraph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Organizational Capacity</w:t>
            </w:r>
          </w:p>
          <w:p w:rsidR="00231891" w:rsidRPr="009634D2" w:rsidRDefault="00231891" w:rsidP="006F200A">
            <w:pPr>
              <w:pStyle w:val="BasicParagraph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Community Capacity</w:t>
            </w:r>
          </w:p>
        </w:tc>
      </w:tr>
      <w:tr w:rsidR="00231891" w:rsidTr="006F200A">
        <w:tc>
          <w:tcPr>
            <w:tcW w:w="9350" w:type="dxa"/>
            <w:gridSpan w:val="4"/>
            <w:vAlign w:val="center"/>
          </w:tcPr>
          <w:p w:rsidR="00231891" w:rsidRPr="00D867B5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>
              <w:rPr>
                <w:rFonts w:ascii="TisaOT" w:hAnsi="TisaOT" w:cs="TisaPro"/>
                <w:b/>
                <w:sz w:val="22"/>
                <w:szCs w:val="22"/>
              </w:rPr>
              <w:t>Session Requirements:</w:t>
            </w:r>
          </w:p>
          <w:p w:rsidR="00231891" w:rsidRPr="002F328A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Each breakout room will have a projector, screen, and laptop computer.  Please indicate any additional needs:</w:t>
            </w:r>
          </w:p>
        </w:tc>
      </w:tr>
      <w:tr w:rsidR="00231891" w:rsidTr="006F200A">
        <w:tc>
          <w:tcPr>
            <w:tcW w:w="9350" w:type="dxa"/>
            <w:gridSpan w:val="4"/>
            <w:vAlign w:val="center"/>
          </w:tcPr>
          <w:p w:rsidR="00231891" w:rsidRDefault="00231891" w:rsidP="006F200A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Internet access</w:t>
            </w:r>
          </w:p>
          <w:p w:rsidR="00231891" w:rsidRDefault="00231891" w:rsidP="006F200A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Easel</w:t>
            </w:r>
          </w:p>
          <w:p w:rsidR="00231891" w:rsidRDefault="00231891" w:rsidP="006F200A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Flip chart</w:t>
            </w:r>
          </w:p>
          <w:p w:rsidR="00231891" w:rsidRPr="000558F0" w:rsidRDefault="00231891" w:rsidP="00E54583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Other (please specify):</w:t>
            </w:r>
            <w:r w:rsidR="006F200A">
              <w:rPr>
                <w:rFonts w:ascii="TisaOT" w:hAnsi="TisaOT" w:cs="TisaPro"/>
                <w:sz w:val="22"/>
                <w:szCs w:val="22"/>
              </w:rPr>
              <w:t xml:space="preserve"> </w:t>
            </w:r>
            <w:sdt>
              <w:sdtPr>
                <w:rPr>
                  <w:rFonts w:ascii="TisaOT" w:hAnsi="TisaOT" w:cs="TisaPro"/>
                  <w:sz w:val="22"/>
                  <w:szCs w:val="22"/>
                </w:rPr>
                <w:id w:val="128623979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888178854"/>
                    <w:placeholder>
                      <w:docPart w:val="EA22C0DFF76C4979B836A4ADD237B46E"/>
                    </w:placeholder>
                    <w:showingPlcHdr/>
                  </w:sdtPr>
                  <w:sdtEndPr/>
                  <w:sdtContent>
                    <w:r w:rsidR="00E54583" w:rsidRPr="006F200A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231891" w:rsidTr="006F200A">
        <w:tc>
          <w:tcPr>
            <w:tcW w:w="9350" w:type="dxa"/>
            <w:gridSpan w:val="4"/>
            <w:vAlign w:val="center"/>
          </w:tcPr>
          <w:p w:rsidR="00231891" w:rsidRPr="00D867B5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 w:rsidRPr="00D867B5">
              <w:rPr>
                <w:rFonts w:ascii="TisaOT" w:hAnsi="TisaOT" w:cs="TisaPro"/>
                <w:b/>
                <w:sz w:val="22"/>
                <w:szCs w:val="22"/>
              </w:rPr>
              <w:t>Preferred Presentation Time (check all that apply)</w:t>
            </w:r>
            <w:r>
              <w:rPr>
                <w:rFonts w:ascii="TisaOT" w:hAnsi="TisaOT" w:cs="TisaPro"/>
                <w:b/>
                <w:sz w:val="22"/>
                <w:szCs w:val="22"/>
              </w:rPr>
              <w:t>:</w:t>
            </w:r>
          </w:p>
          <w:p w:rsidR="00231891" w:rsidRPr="0086362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Note: Time preference will not be a factor in selecting sessions, but will assist in coordinating presenters. Prosperity Indiana cannot guarantee that we will be able to accommodate presentation time preferences.</w:t>
            </w:r>
          </w:p>
        </w:tc>
      </w:tr>
      <w:tr w:rsidR="00231891" w:rsidTr="006F200A">
        <w:tc>
          <w:tcPr>
            <w:tcW w:w="9350" w:type="dxa"/>
            <w:gridSpan w:val="4"/>
            <w:vAlign w:val="center"/>
          </w:tcPr>
          <w:p w:rsidR="00231891" w:rsidRDefault="00231891" w:rsidP="006F200A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10:15 – 11:30 AM</w:t>
            </w:r>
          </w:p>
          <w:p w:rsidR="00231891" w:rsidRDefault="0052046B" w:rsidP="006F200A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2:00</w:t>
            </w:r>
            <w:r w:rsidR="00231891">
              <w:rPr>
                <w:rFonts w:ascii="TisaOT" w:hAnsi="TisaOT" w:cs="TisaPro"/>
                <w:sz w:val="22"/>
                <w:szCs w:val="22"/>
              </w:rPr>
              <w:t xml:space="preserve"> – </w:t>
            </w:r>
            <w:r>
              <w:rPr>
                <w:rFonts w:ascii="TisaOT" w:hAnsi="TisaOT" w:cs="TisaPro"/>
                <w:sz w:val="22"/>
                <w:szCs w:val="22"/>
              </w:rPr>
              <w:t xml:space="preserve">3:15 </w:t>
            </w:r>
            <w:r w:rsidR="00231891">
              <w:rPr>
                <w:rFonts w:ascii="TisaOT" w:hAnsi="TisaOT" w:cs="TisaPro"/>
                <w:sz w:val="22"/>
                <w:szCs w:val="22"/>
              </w:rPr>
              <w:t>PM</w:t>
            </w:r>
          </w:p>
          <w:p w:rsidR="00231891" w:rsidRDefault="00231891" w:rsidP="006F200A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3:</w:t>
            </w:r>
            <w:r w:rsidR="0052046B">
              <w:rPr>
                <w:rFonts w:ascii="TisaOT" w:hAnsi="TisaOT" w:cs="TisaPro"/>
                <w:sz w:val="22"/>
                <w:szCs w:val="22"/>
              </w:rPr>
              <w:t>30</w:t>
            </w:r>
            <w:r>
              <w:rPr>
                <w:rFonts w:ascii="TisaOT" w:hAnsi="TisaOT" w:cs="TisaPro"/>
                <w:sz w:val="22"/>
                <w:szCs w:val="22"/>
              </w:rPr>
              <w:t xml:space="preserve"> – 4:</w:t>
            </w:r>
            <w:r w:rsidR="0052046B">
              <w:rPr>
                <w:rFonts w:ascii="TisaOT" w:hAnsi="TisaOT" w:cs="TisaPro"/>
                <w:sz w:val="22"/>
                <w:szCs w:val="22"/>
              </w:rPr>
              <w:t>45</w:t>
            </w:r>
            <w:r>
              <w:rPr>
                <w:rFonts w:ascii="TisaOT" w:hAnsi="TisaOT" w:cs="TisaPro"/>
                <w:sz w:val="22"/>
                <w:szCs w:val="22"/>
              </w:rPr>
              <w:t xml:space="preserve"> PM</w:t>
            </w:r>
          </w:p>
          <w:p w:rsidR="00231891" w:rsidRPr="00D867B5" w:rsidRDefault="00231891" w:rsidP="006F200A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No preference</w:t>
            </w:r>
          </w:p>
        </w:tc>
      </w:tr>
      <w:tr w:rsidR="00231891" w:rsidTr="006F200A">
        <w:tc>
          <w:tcPr>
            <w:tcW w:w="9350" w:type="dxa"/>
            <w:gridSpan w:val="4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>
              <w:rPr>
                <w:rFonts w:ascii="TisaOT" w:hAnsi="TisaOT" w:cs="TisaPro"/>
                <w:b/>
                <w:sz w:val="22"/>
                <w:szCs w:val="22"/>
              </w:rPr>
              <w:lastRenderedPageBreak/>
              <w:t>Presenters:</w:t>
            </w:r>
          </w:p>
        </w:tc>
      </w:tr>
      <w:tr w:rsidR="00231891" w:rsidTr="006F200A">
        <w:tc>
          <w:tcPr>
            <w:tcW w:w="1795" w:type="dxa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>
              <w:rPr>
                <w:rFonts w:ascii="TisaOT" w:hAnsi="TisaOT" w:cs="TisaPro"/>
                <w:b/>
                <w:sz w:val="22"/>
                <w:szCs w:val="22"/>
              </w:rPr>
              <w:t>Name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017843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Organization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959131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Email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52823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Phone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54367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Short Bio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(limit 75 words)</w:t>
            </w:r>
          </w:p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636673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4E43CD">
              <w:rPr>
                <w:rFonts w:ascii="TisaOT" w:hAnsi="TisaOT" w:cs="TisaPro"/>
                <w:b/>
                <w:sz w:val="22"/>
                <w:szCs w:val="22"/>
              </w:rPr>
              <w:t>Name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938903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Organization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638686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Email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814768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Phone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84507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Short Bio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(limit 75 words)</w:t>
            </w:r>
          </w:p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485590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4E43CD">
              <w:rPr>
                <w:rFonts w:ascii="TisaOT" w:hAnsi="TisaOT" w:cs="TisaPro"/>
                <w:b/>
                <w:sz w:val="22"/>
                <w:szCs w:val="22"/>
              </w:rPr>
              <w:t>Name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766906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Organization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604420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Email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397785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Phone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992551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Short Bio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(limit 75 words)</w:t>
            </w:r>
          </w:p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390472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4E43CD">
              <w:rPr>
                <w:rFonts w:ascii="TisaOT" w:hAnsi="TisaOT" w:cs="TisaPro"/>
                <w:b/>
                <w:sz w:val="22"/>
                <w:szCs w:val="22"/>
              </w:rPr>
              <w:t>Name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  <w:r w:rsidRPr="00333DB1">
              <w:rPr>
                <w:rFonts w:ascii="TisaOT" w:hAnsi="TisaOT" w:cs="TisaPro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925845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Organization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295673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Email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579666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Phone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2600564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1891" w:rsidTr="006F200A">
        <w:tc>
          <w:tcPr>
            <w:tcW w:w="1795" w:type="dxa"/>
            <w:vAlign w:val="center"/>
          </w:tcPr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Short Bio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  <w:p w:rsidR="0023189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>
              <w:rPr>
                <w:rFonts w:ascii="TisaOT" w:hAnsi="TisaOT" w:cs="TisaPro"/>
                <w:sz w:val="22"/>
                <w:szCs w:val="22"/>
              </w:rPr>
              <w:t>(limit 75 words)</w:t>
            </w:r>
          </w:p>
          <w:p w:rsidR="00231891" w:rsidRPr="00333DB1" w:rsidRDefault="00231891" w:rsidP="006F200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938295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3"/>
                <w:vAlign w:val="center"/>
              </w:tcPr>
              <w:p w:rsidR="00231891" w:rsidRPr="006F200A" w:rsidRDefault="006F200A" w:rsidP="006F200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F200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8002DE" w:rsidRPr="00702EC1" w:rsidRDefault="008002DE" w:rsidP="00702EC1">
      <w:pPr>
        <w:pStyle w:val="BasicParagraph"/>
        <w:suppressAutoHyphens/>
        <w:spacing w:before="240" w:line="240" w:lineRule="auto"/>
        <w:rPr>
          <w:sz w:val="16"/>
          <w:szCs w:val="16"/>
        </w:rPr>
      </w:pPr>
      <w:bookmarkStart w:id="0" w:name="_GoBack"/>
      <w:bookmarkEnd w:id="0"/>
    </w:p>
    <w:sectPr w:rsidR="008002DE" w:rsidRPr="0070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B5" w:rsidRDefault="001B4EE7">
      <w:pPr>
        <w:spacing w:after="0" w:line="240" w:lineRule="auto"/>
      </w:pPr>
      <w:r>
        <w:separator/>
      </w:r>
    </w:p>
  </w:endnote>
  <w:endnote w:type="continuationSeparator" w:id="0">
    <w:p w:rsidR="004A43B5" w:rsidRDefault="001B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saOT">
    <w:altName w:val="Centaur"/>
    <w:panose1 w:val="02010504030101020102"/>
    <w:charset w:val="00"/>
    <w:family w:val="modern"/>
    <w:notTrueType/>
    <w:pitch w:val="variable"/>
    <w:sig w:usb0="800000EF" w:usb1="4000205B" w:usb2="00000008" w:usb3="00000000" w:csb0="00000001" w:csb1="00000000"/>
  </w:font>
  <w:font w:name="TisaPro">
    <w:altName w:val="Proxima Nova Soft Semibold"/>
    <w:charset w:val="00"/>
    <w:family w:val="auto"/>
    <w:pitch w:val="variable"/>
    <w:sig w:usb0="A00000FF" w:usb1="4000205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B5" w:rsidRDefault="001B4EE7">
      <w:pPr>
        <w:spacing w:after="0" w:line="240" w:lineRule="auto"/>
      </w:pPr>
      <w:r>
        <w:separator/>
      </w:r>
    </w:p>
  </w:footnote>
  <w:footnote w:type="continuationSeparator" w:id="0">
    <w:p w:rsidR="004A43B5" w:rsidRDefault="001B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AC2"/>
    <w:multiLevelType w:val="hybridMultilevel"/>
    <w:tmpl w:val="713EBF42"/>
    <w:lvl w:ilvl="0" w:tplc="1382BF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075F7"/>
    <w:multiLevelType w:val="hybridMultilevel"/>
    <w:tmpl w:val="AF76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B2BBE"/>
    <w:multiLevelType w:val="hybridMultilevel"/>
    <w:tmpl w:val="8CB6BF7A"/>
    <w:lvl w:ilvl="0" w:tplc="1382BF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E9"/>
    <w:rsid w:val="000F1F90"/>
    <w:rsid w:val="001B4EE7"/>
    <w:rsid w:val="00231891"/>
    <w:rsid w:val="00311B69"/>
    <w:rsid w:val="00421D85"/>
    <w:rsid w:val="00431E4B"/>
    <w:rsid w:val="004A43B5"/>
    <w:rsid w:val="004B0774"/>
    <w:rsid w:val="0052046B"/>
    <w:rsid w:val="00523CD0"/>
    <w:rsid w:val="00677D08"/>
    <w:rsid w:val="00696859"/>
    <w:rsid w:val="006D655C"/>
    <w:rsid w:val="006F200A"/>
    <w:rsid w:val="00702EC1"/>
    <w:rsid w:val="007045A1"/>
    <w:rsid w:val="008002DE"/>
    <w:rsid w:val="00806B3E"/>
    <w:rsid w:val="008072E9"/>
    <w:rsid w:val="009230F5"/>
    <w:rsid w:val="00A855B1"/>
    <w:rsid w:val="00B13210"/>
    <w:rsid w:val="00E37BEF"/>
    <w:rsid w:val="00E4228D"/>
    <w:rsid w:val="00E54583"/>
    <w:rsid w:val="00F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673DB2"/>
  <w15:chartTrackingRefBased/>
  <w15:docId w15:val="{1C5494AE-793D-4C21-92EB-8CBE2CC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72E9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072E9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8072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2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2E9"/>
    <w:pPr>
      <w:ind w:left="720"/>
      <w:contextualSpacing/>
    </w:pPr>
  </w:style>
  <w:style w:type="table" w:styleId="TableGrid">
    <w:name w:val="Table Grid"/>
    <w:basedOn w:val="TableNormal"/>
    <w:uiPriority w:val="59"/>
    <w:rsid w:val="0023189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2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rityindiana.org/summ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9CE0-BFDF-43BC-991B-FFE902DF989D}"/>
      </w:docPartPr>
      <w:docPartBody>
        <w:p w:rsidR="00740F9D" w:rsidRDefault="00B112F0">
          <w:r w:rsidRPr="00E63A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5F6F73C744B2CB371C06F35C5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9931-5580-4E37-A3DA-BE885556CFE2}"/>
      </w:docPartPr>
      <w:docPartBody>
        <w:p w:rsidR="007F03AF" w:rsidRDefault="00BE7CEF" w:rsidP="00BE7CEF">
          <w:pPr>
            <w:pStyle w:val="A8A5F6F73C744B2CB371C06F35C5178F"/>
          </w:pPr>
          <w:r w:rsidRPr="00E63A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FC527853947DDB6FEAD89915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B5EE-ADA3-43EB-A011-D240A6FA54E7}"/>
      </w:docPartPr>
      <w:docPartBody>
        <w:p w:rsidR="007F03AF" w:rsidRDefault="00BE7CEF" w:rsidP="00BE7CEF">
          <w:pPr>
            <w:pStyle w:val="338FC527853947DDB6FEAD8991535AE2"/>
          </w:pPr>
          <w:r w:rsidRPr="00E63A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2C0DFF76C4979B836A4ADD237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B430-D806-4D87-8B54-5AFA9A82A57F}"/>
      </w:docPartPr>
      <w:docPartBody>
        <w:p w:rsidR="007F03AF" w:rsidRDefault="00BE7CEF" w:rsidP="00BE7CEF">
          <w:pPr>
            <w:pStyle w:val="EA22C0DFF76C4979B836A4ADD237B46E"/>
          </w:pPr>
          <w:r w:rsidRPr="00E63A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saOT">
    <w:altName w:val="Centaur"/>
    <w:panose1 w:val="02010504030101020102"/>
    <w:charset w:val="00"/>
    <w:family w:val="modern"/>
    <w:notTrueType/>
    <w:pitch w:val="variable"/>
    <w:sig w:usb0="800000EF" w:usb1="4000205B" w:usb2="00000008" w:usb3="00000000" w:csb0="00000001" w:csb1="00000000"/>
  </w:font>
  <w:font w:name="TisaPro">
    <w:altName w:val="Proxima Nova Soft Semibold"/>
    <w:charset w:val="00"/>
    <w:family w:val="auto"/>
    <w:pitch w:val="variable"/>
    <w:sig w:usb0="A00000FF" w:usb1="4000205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F0"/>
    <w:rsid w:val="00740F9D"/>
    <w:rsid w:val="007F03AF"/>
    <w:rsid w:val="00B112F0"/>
    <w:rsid w:val="00B3696D"/>
    <w:rsid w:val="00B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96D"/>
    <w:rPr>
      <w:color w:val="808080"/>
    </w:rPr>
  </w:style>
  <w:style w:type="paragraph" w:customStyle="1" w:styleId="0BAB2BE0DAD646969BBE191957045CC1">
    <w:name w:val="0BAB2BE0DAD646969BBE191957045CC1"/>
    <w:rsid w:val="00B112F0"/>
  </w:style>
  <w:style w:type="paragraph" w:customStyle="1" w:styleId="8993080C137B4EB8B043ED67CA388A33">
    <w:name w:val="8993080C137B4EB8B043ED67CA388A33"/>
    <w:rsid w:val="00B112F0"/>
  </w:style>
  <w:style w:type="paragraph" w:customStyle="1" w:styleId="203721E8DF5841B38332619D24CA8C06">
    <w:name w:val="203721E8DF5841B38332619D24CA8C06"/>
    <w:rsid w:val="00B112F0"/>
  </w:style>
  <w:style w:type="paragraph" w:customStyle="1" w:styleId="7563F886EBDF44129EA9D972E268FD6D">
    <w:name w:val="7563F886EBDF44129EA9D972E268FD6D"/>
    <w:rsid w:val="00B112F0"/>
  </w:style>
  <w:style w:type="paragraph" w:customStyle="1" w:styleId="030DA10B18004717AB7CCA9D1AC75899">
    <w:name w:val="030DA10B18004717AB7CCA9D1AC75899"/>
    <w:rsid w:val="00B112F0"/>
  </w:style>
  <w:style w:type="paragraph" w:customStyle="1" w:styleId="166E664CF4E64AF998A138E269C318B8">
    <w:name w:val="166E664CF4E64AF998A138E269C318B8"/>
    <w:rsid w:val="00B112F0"/>
  </w:style>
  <w:style w:type="paragraph" w:customStyle="1" w:styleId="813E5B6EBF6D4798BD085B9701FEC2EB">
    <w:name w:val="813E5B6EBF6D4798BD085B9701FEC2EB"/>
    <w:rsid w:val="00B112F0"/>
  </w:style>
  <w:style w:type="paragraph" w:customStyle="1" w:styleId="9F2B5290622942EC8C501FE5EDF222A4">
    <w:name w:val="9F2B5290622942EC8C501FE5EDF222A4"/>
    <w:rsid w:val="00B112F0"/>
  </w:style>
  <w:style w:type="paragraph" w:customStyle="1" w:styleId="5B46778ACC2E4B288DEDC30ECFB30402">
    <w:name w:val="5B46778ACC2E4B288DEDC30ECFB30402"/>
    <w:rsid w:val="00B112F0"/>
  </w:style>
  <w:style w:type="paragraph" w:customStyle="1" w:styleId="A8A5F6F73C744B2CB371C06F35C5178F">
    <w:name w:val="A8A5F6F73C744B2CB371C06F35C5178F"/>
    <w:rsid w:val="00BE7CEF"/>
  </w:style>
  <w:style w:type="paragraph" w:customStyle="1" w:styleId="338FC527853947DDB6FEAD8991535AE2">
    <w:name w:val="338FC527853947DDB6FEAD8991535AE2"/>
    <w:rsid w:val="00BE7CEF"/>
  </w:style>
  <w:style w:type="paragraph" w:customStyle="1" w:styleId="EA22C0DFF76C4979B836A4ADD237B46E">
    <w:name w:val="EA22C0DFF76C4979B836A4ADD237B46E"/>
    <w:rsid w:val="00BE7CEF"/>
  </w:style>
  <w:style w:type="paragraph" w:customStyle="1" w:styleId="724D60334C4F43E7B6BB2C762CFD1EE0">
    <w:name w:val="724D60334C4F43E7B6BB2C762CFD1EE0"/>
    <w:rsid w:val="00B3696D"/>
  </w:style>
  <w:style w:type="paragraph" w:customStyle="1" w:styleId="E7729568237A409DBB2FF65559A4144B">
    <w:name w:val="E7729568237A409DBB2FF65559A4144B"/>
    <w:rsid w:val="00B3696D"/>
  </w:style>
  <w:style w:type="paragraph" w:customStyle="1" w:styleId="E9CC16FCF4DA4765AB25FE091DFE8A67">
    <w:name w:val="E9CC16FCF4DA4765AB25FE091DFE8A67"/>
    <w:rsid w:val="00B3696D"/>
  </w:style>
  <w:style w:type="paragraph" w:customStyle="1" w:styleId="C52232DC7AEC4825A1233AAA20944E60">
    <w:name w:val="C52232DC7AEC4825A1233AAA20944E60"/>
    <w:rsid w:val="00B36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W Craig</dc:creator>
  <cp:keywords/>
  <dc:description/>
  <cp:lastModifiedBy>Kaytlin Eastes</cp:lastModifiedBy>
  <cp:revision>4</cp:revision>
  <cp:lastPrinted>2018-10-19T16:01:00Z</cp:lastPrinted>
  <dcterms:created xsi:type="dcterms:W3CDTF">2018-10-19T15:50:00Z</dcterms:created>
  <dcterms:modified xsi:type="dcterms:W3CDTF">2018-10-19T16:47:00Z</dcterms:modified>
</cp:coreProperties>
</file>